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Arial" w:cs="Arial" w:eastAsia="Arial" w:hAnsi="Arial"/>
          <w:b w:val="1"/>
          <w:i w:val="1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Procedimientos Operativos Estándares (POES) 4 </w:t>
      </w:r>
      <w:r w:rsidDel="00000000" w:rsidR="00000000" w:rsidRPr="00000000">
        <w:rPr>
          <w:rFonts w:ascii="Arial" w:cs="Arial" w:eastAsia="Arial" w:hAnsi="Arial"/>
          <w:b w:val="1"/>
          <w:i w:val="1"/>
          <w:u w:val="single"/>
          <w:rtl w:val="0"/>
        </w:rPr>
        <w:t xml:space="preserve">VERSIÓN 2.0 (02-Noviembre-2021)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Arial" w:cs="Arial" w:eastAsia="Arial" w:hAnsi="Arial"/>
          <w:b w:val="1"/>
          <w:u w:val="single"/>
        </w:rPr>
      </w:pPr>
      <w:bookmarkStart w:colFirst="0" w:colLast="0" w:name="_heading=h.p5rv76iz4txs" w:id="1"/>
      <w:bookmarkEnd w:id="1"/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Presentación de la información necesaria para el apoyo del análisis estadístico de un proyecto de investigación 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Arial" w:cs="Arial" w:eastAsia="Arial" w:hAnsi="Arial"/>
          <w:b w:val="1"/>
          <w:u w:val="single"/>
        </w:rPr>
      </w:pPr>
      <w:bookmarkStart w:colFirst="0" w:colLast="0" w:name="_heading=h.i2dn9mkxry0s" w:id="2"/>
      <w:bookmarkEnd w:id="2"/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UNIDAD DE INVESTIGACIÓN DE LA SOCIEDAD ARGENTINA DE INVESTIGACIÓN (UNISAR)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Arial" w:cs="Arial" w:eastAsia="Arial" w:hAnsi="Arial"/>
          <w:b w:val="1"/>
        </w:rPr>
      </w:pPr>
      <w:bookmarkStart w:colFirst="0" w:colLast="0" w:name="_heading=h.co70539mf5m3" w:id="3"/>
      <w:bookmarkEnd w:id="3"/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OBJETIVO: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Estandarizar el formato de presentación de la información necesaria para el apoyo del análisis estadístico de un proyecto de investigación a la UNISAR 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Arial" w:cs="Arial" w:eastAsia="Arial" w:hAnsi="Arial"/>
          <w:b w:val="1"/>
        </w:rPr>
      </w:pPr>
      <w:bookmarkStart w:colFirst="0" w:colLast="0" w:name="_heading=h.hw2o0qbcsae8" w:id="4"/>
      <w:bookmarkEnd w:id="4"/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ALCANCE: T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odos los socios de la SAR que requieran de la asesoría de la UNISAR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" w:cs="Arial" w:eastAsia="Arial" w:hAnsi="Arial"/>
          <w:b w:val="1"/>
          <w:u w:val="single"/>
        </w:rPr>
      </w:pPr>
      <w:bookmarkStart w:colFirst="0" w:colLast="0" w:name="_heading=h.fg9g9ieppdmy" w:id="5"/>
      <w:bookmarkEnd w:id="5"/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CONCEPTOS: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Arial" w:cs="Arial" w:eastAsia="Arial" w:hAnsi="Arial"/>
        </w:rPr>
      </w:pPr>
      <w:bookmarkStart w:colFirst="0" w:colLast="0" w:name="_heading=h.fms0edgjj2nc" w:id="6"/>
      <w:bookmarkEnd w:id="6"/>
      <w:r w:rsidDel="00000000" w:rsidR="00000000" w:rsidRPr="00000000">
        <w:rPr>
          <w:rFonts w:ascii="Arial" w:cs="Arial" w:eastAsia="Arial" w:hAnsi="Arial"/>
          <w:rtl w:val="0"/>
        </w:rPr>
        <w:t xml:space="preserve">La UNISAR proporcionará el apoyo y/o ejecución del análisis estadístico de un proyecto individual o grupal de los socios de la SAR.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Arial" w:cs="Arial" w:eastAsia="Arial" w:hAnsi="Arial"/>
        </w:rPr>
      </w:pPr>
      <w:bookmarkStart w:colFirst="0" w:colLast="0" w:name="_heading=h.qtc0chs4itwm" w:id="7"/>
      <w:bookmarkEnd w:id="7"/>
      <w:r w:rsidDel="00000000" w:rsidR="00000000" w:rsidRPr="00000000">
        <w:rPr>
          <w:rFonts w:ascii="Arial" w:cs="Arial" w:eastAsia="Arial" w:hAnsi="Arial"/>
          <w:rtl w:val="0"/>
        </w:rPr>
        <w:t xml:space="preserve">El objetivo es estandarizar la información necesaria para que la asesoría pueda concretarse en forma efectiva.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Arial" w:cs="Arial" w:eastAsia="Arial" w:hAnsi="Arial"/>
        </w:rPr>
      </w:pPr>
      <w:bookmarkStart w:colFirst="0" w:colLast="0" w:name="_heading=h.ffr0qj4p1ht1" w:id="8"/>
      <w:bookmarkEnd w:id="8"/>
      <w:r w:rsidDel="00000000" w:rsidR="00000000" w:rsidRPr="00000000">
        <w:rPr>
          <w:rFonts w:ascii="Arial" w:cs="Arial" w:eastAsia="Arial" w:hAnsi="Arial"/>
          <w:rtl w:val="0"/>
        </w:rPr>
        <w:t xml:space="preserve">La información será enviada por los autores a través del formulario abajo descripto.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Arial" w:cs="Arial" w:eastAsia="Arial" w:hAnsi="Arial"/>
          <w:u w:val="none"/>
        </w:rPr>
      </w:pPr>
      <w:bookmarkStart w:colFirst="0" w:colLast="0" w:name="_heading=h.vsbv0b2il9gz" w:id="9"/>
      <w:bookmarkEnd w:id="9"/>
      <w:r w:rsidDel="00000000" w:rsidR="00000000" w:rsidRPr="00000000">
        <w:rPr>
          <w:rFonts w:ascii="Arial" w:cs="Arial" w:eastAsia="Arial" w:hAnsi="Arial"/>
          <w:rtl w:val="0"/>
        </w:rPr>
        <w:t xml:space="preserve">El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tiempo estipulado </w:t>
      </w:r>
      <w:r w:rsidDel="00000000" w:rsidR="00000000" w:rsidRPr="00000000">
        <w:rPr>
          <w:rFonts w:ascii="Arial" w:cs="Arial" w:eastAsia="Arial" w:hAnsi="Arial"/>
          <w:rtl w:val="0"/>
        </w:rPr>
        <w:t xml:space="preserve">en responder por canales formales de comunicación (mail institucional)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será de 15 días</w:t>
      </w:r>
      <w:r w:rsidDel="00000000" w:rsidR="00000000" w:rsidRPr="00000000">
        <w:rPr>
          <w:rFonts w:ascii="Arial" w:cs="Arial" w:eastAsia="Arial" w:hAnsi="Arial"/>
          <w:rtl w:val="0"/>
        </w:rPr>
        <w:t xml:space="preserve"> en aquellos casos donde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 exista una fecha límite </w:t>
      </w:r>
      <w:r w:rsidDel="00000000" w:rsidR="00000000" w:rsidRPr="00000000">
        <w:rPr>
          <w:rFonts w:ascii="Arial" w:cs="Arial" w:eastAsia="Arial" w:hAnsi="Arial"/>
          <w:rtl w:val="0"/>
        </w:rPr>
        <w:t xml:space="preserve">de envío de resúmenes para congresos nacionales e internacionales.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Arial" w:cs="Arial" w:eastAsia="Arial" w:hAnsi="Arial"/>
          <w:u w:val="none"/>
        </w:rPr>
      </w:pPr>
      <w:bookmarkStart w:colFirst="0" w:colLast="0" w:name="_heading=h.umj5alylb7ad" w:id="10"/>
      <w:bookmarkEnd w:id="10"/>
      <w:r w:rsidDel="00000000" w:rsidR="00000000" w:rsidRPr="00000000">
        <w:rPr>
          <w:rFonts w:ascii="Arial" w:cs="Arial" w:eastAsia="Arial" w:hAnsi="Arial"/>
          <w:rtl w:val="0"/>
        </w:rPr>
        <w:t xml:space="preserve">En el caso que los autores requieran del asesoramiento para el envío de un resúmen a un congreso nacional o internacional, la información deberá ser enviada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 30 días de antelación a la fecha límite para el envío del resúmen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Arial" w:cs="Arial" w:eastAsia="Arial" w:hAnsi="Arial"/>
        </w:rPr>
      </w:pPr>
      <w:bookmarkStart w:colFirst="0" w:colLast="0" w:name="_heading=h.ihu3tzm8zu78" w:id="11"/>
      <w:bookmarkEnd w:id="11"/>
      <w:r w:rsidDel="00000000" w:rsidR="00000000" w:rsidRPr="00000000">
        <w:rPr>
          <w:rFonts w:ascii="Arial" w:cs="Arial" w:eastAsia="Arial" w:hAnsi="Arial"/>
          <w:rtl w:val="0"/>
        </w:rPr>
        <w:t xml:space="preserve">El tiempo estipulado para responder en el caso anterior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será de 10 días, </w:t>
      </w:r>
      <w:r w:rsidDel="00000000" w:rsidR="00000000" w:rsidRPr="00000000">
        <w:rPr>
          <w:rFonts w:ascii="Arial" w:cs="Arial" w:eastAsia="Arial" w:hAnsi="Arial"/>
          <w:rtl w:val="0"/>
        </w:rPr>
        <w:t xml:space="preserve">con la posibilidad de un segundo intercambio antes del envío correspondiente.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line="360" w:lineRule="auto"/>
        <w:ind w:left="720" w:hanging="360"/>
        <w:rPr>
          <w:rFonts w:ascii="Arial" w:cs="Arial" w:eastAsia="Arial" w:hAnsi="Arial"/>
        </w:rPr>
      </w:pPr>
      <w:bookmarkStart w:colFirst="0" w:colLast="0" w:name="_heading=h.atctvz85hwxm" w:id="12"/>
      <w:bookmarkEnd w:id="12"/>
      <w:r w:rsidDel="00000000" w:rsidR="00000000" w:rsidRPr="00000000">
        <w:rPr>
          <w:rFonts w:ascii="Arial" w:cs="Arial" w:eastAsia="Arial" w:hAnsi="Arial"/>
          <w:rtl w:val="0"/>
        </w:rPr>
        <w:t xml:space="preserve">Los autores deben comprometerse que la asesoría realizada por la UNISAR constará en el artículo enviado para su publicación en la sección de agradecimientos. Ver ejemplo https://journals.sagepub.com/doi/full/10.1177/0961203320957719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Arial" w:cs="Arial" w:eastAsia="Arial" w:hAnsi="Arial"/>
        </w:rPr>
      </w:pPr>
      <w:bookmarkStart w:colFirst="0" w:colLast="0" w:name="_heading=h.jt63ot8o345s" w:id="13"/>
      <w:bookmarkEnd w:id="13"/>
      <w:r w:rsidDel="00000000" w:rsidR="00000000" w:rsidRPr="00000000">
        <w:rPr>
          <w:rFonts w:ascii="Arial" w:cs="Arial" w:eastAsia="Arial" w:hAnsi="Arial"/>
          <w:rtl w:val="0"/>
        </w:rPr>
        <w:t xml:space="preserve">mail contacto: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estadistica</w:t>
        </w:r>
      </w:hyperlink>
      <w:hyperlink r:id="rId8">
        <w:r w:rsidDel="00000000" w:rsidR="00000000" w:rsidRPr="00000000">
          <w:rPr>
            <w:rFonts w:ascii="Roboto" w:cs="Roboto" w:eastAsia="Roboto" w:hAnsi="Roboto"/>
            <w:color w:val="1155cc"/>
            <w:sz w:val="21"/>
            <w:szCs w:val="21"/>
            <w:highlight w:val="white"/>
            <w:u w:val="single"/>
            <w:rtl w:val="0"/>
          </w:rPr>
          <w:t xml:space="preserve">@reumatologia.org.ar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left="0" w:firstLine="0"/>
        <w:jc w:val="both"/>
        <w:rPr>
          <w:rFonts w:ascii="Arial" w:cs="Arial" w:eastAsia="Arial" w:hAnsi="Arial"/>
          <w:b w:val="1"/>
        </w:rPr>
      </w:pPr>
      <w:bookmarkStart w:colFirst="0" w:colLast="0" w:name="_heading=h.rlgfmejbp6vr" w:id="14"/>
      <w:bookmarkEnd w:id="14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FORMULARIO REQUERIDO PARA LA PRESENTACIÓN DE LA INFORMACIÓN REQUERIDA PARA EL APOYO DEL ANÁLISIS ESTADÍSTICO DE UN PROYECTOS DE INVESTIGACIÓN- UNISAR*</w:t>
      </w:r>
    </w:p>
    <w:p w:rsidR="00000000" w:rsidDel="00000000" w:rsidP="00000000" w:rsidRDefault="00000000" w:rsidRPr="00000000" w14:paraId="00000010">
      <w:pPr>
        <w:spacing w:line="360" w:lineRule="auto"/>
        <w:ind w:left="0" w:firstLine="0"/>
        <w:jc w:val="both"/>
        <w:rPr>
          <w:rFonts w:ascii="Arial" w:cs="Arial" w:eastAsia="Arial" w:hAnsi="Arial"/>
          <w:b w:val="1"/>
        </w:rPr>
      </w:pPr>
      <w:bookmarkStart w:colFirst="0" w:colLast="0" w:name="_heading=h.nd5kjtjuz7u4" w:id="15"/>
      <w:bookmarkEnd w:id="15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*El formato correcto del envío deberá ser el archivo de word y/o PDF para poder insertar los comentarios pertinentes en el mismo.</w:t>
      </w:r>
    </w:p>
    <w:tbl>
      <w:tblPr>
        <w:tblStyle w:val="Table1"/>
        <w:tblW w:w="879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10"/>
        <w:gridCol w:w="4080"/>
        <w:tblGridChange w:id="0">
          <w:tblGrid>
            <w:gridCol w:w="4710"/>
            <w:gridCol w:w="40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ind w:left="0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TÍTULO DEL TRABAJO: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AUTORES/FILIACIONES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HIPÓTESIS (solo si aplica)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METODOLOGÍA: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-DISEÑO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-POBLACIÓN BAJO ESTUDIO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-Criterios de inclusión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-Criterios de exclusión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Necesidad de calculo de tamaño muestral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☐Si; Detallar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☐ No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-DESCRIPCIÓN DE LAS VARIABLES</w:t>
            </w:r>
          </w:p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(deben estar debidamente codificadas en la base de datos)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b w:val="1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Variable dependiente(detallarla según la codificación utilizada en la base de datos)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b w:val="1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Variable independiente(detallarla según la codificación utilizada en la base de datos)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b w:val="1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Variables intervinientes y o confundidoras (detallarlas según la codificación utilizada en la base de datos)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-CREACIÓN DE NUEVAS VARIABLES DE ANÁLISIS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☐Si; Detallarlas según la codificación utilizada en la base de datos</w:t>
            </w:r>
          </w:p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☐ No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-TABLAS ADJUNTAS DE DESCRIPCIÓN Y ANÁLISIS PROPUESTOS POR LOS AUTORES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☐Si; Detallar las tablas que se adjuntan</w:t>
            </w:r>
          </w:p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☐ No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-OTROS ANÁLISIS PROPUESTOS Y/O SOLICITADOS POR LOS AUTORES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☐ Si; Detallar</w:t>
            </w:r>
          </w:p>
          <w:p w:rsidR="00000000" w:rsidDel="00000000" w:rsidP="00000000" w:rsidRDefault="00000000" w:rsidRPr="00000000" w14:paraId="00000032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☐ No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-BASE DE DATOS ADJUNTA**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☐ Si</w:t>
            </w:r>
          </w:p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☐ No</w:t>
            </w:r>
          </w:p>
        </w:tc>
      </w:tr>
    </w:tbl>
    <w:p w:rsidR="00000000" w:rsidDel="00000000" w:rsidP="00000000" w:rsidRDefault="00000000" w:rsidRPr="00000000" w14:paraId="00000036">
      <w:pPr>
        <w:spacing w:line="360" w:lineRule="auto"/>
        <w:ind w:left="0" w:firstLine="0"/>
        <w:jc w:val="both"/>
        <w:rPr>
          <w:rFonts w:ascii="Arial" w:cs="Arial" w:eastAsia="Arial" w:hAnsi="Arial"/>
          <w:b w:val="1"/>
        </w:rPr>
      </w:pPr>
      <w:bookmarkStart w:colFirst="0" w:colLast="0" w:name="_heading=h.50rxvsz6xuvd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ind w:left="0" w:firstLine="0"/>
        <w:jc w:val="both"/>
        <w:rPr>
          <w:rFonts w:ascii="Arial" w:cs="Arial" w:eastAsia="Arial" w:hAnsi="Arial"/>
          <w:b w:val="1"/>
        </w:rPr>
      </w:pPr>
      <w:bookmarkStart w:colFirst="0" w:colLast="0" w:name="_heading=h.i1z1lsjj5n4f" w:id="17"/>
      <w:bookmarkEnd w:id="17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** Importante; la base de datos que se envíe para el análisis debe estar debidamente codificada y contener las referencias de los nombres de las variables y de las categorías si corresponde.</w:t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4e79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4e79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4e79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4e79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160" w:line="259" w:lineRule="auto"/>
    </w:pPr>
    <w:rPr>
      <w:rFonts w:asciiTheme="minorHAnsi" w:cstheme="minorBidi" w:eastAsiaTheme="minorHAnsi" w:hAnsiTheme="minorHAnsi"/>
      <w:sz w:val="22"/>
      <w:szCs w:val="22"/>
      <w:lang w:bidi="ar-SA" w:eastAsia="en-US" w:val="es-AR"/>
    </w:rPr>
  </w:style>
  <w:style w:type="paragraph" w:styleId="2">
    <w:name w:val="heading 1"/>
    <w:basedOn w:val="1"/>
    <w:next w:val="1"/>
    <w:link w:val="14"/>
    <w:uiPriority w:val="9"/>
    <w:qFormat w:val="1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e75b6" w:themeColor="accent1" w:themeShade="0000BF"/>
      <w:sz w:val="32"/>
      <w:szCs w:val="32"/>
    </w:rPr>
  </w:style>
  <w:style w:type="paragraph" w:styleId="3">
    <w:name w:val="heading 2"/>
    <w:basedOn w:val="1"/>
    <w:next w:val="1"/>
    <w:link w:val="15"/>
    <w:uiPriority w:val="9"/>
    <w:unhideWhenUsed w:val="1"/>
    <w:qFormat w:val="1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e75b6" w:themeColor="accent1" w:themeShade="0000BF"/>
      <w:sz w:val="26"/>
      <w:szCs w:val="26"/>
    </w:rPr>
  </w:style>
  <w:style w:type="paragraph" w:styleId="4">
    <w:name w:val="heading 3"/>
    <w:basedOn w:val="1"/>
    <w:next w:val="1"/>
    <w:link w:val="16"/>
    <w:uiPriority w:val="9"/>
    <w:unhideWhenUsed w:val="1"/>
    <w:qFormat w:val="1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4e79" w:themeColor="accent1" w:themeShade="000080"/>
      <w:sz w:val="24"/>
      <w:szCs w:val="24"/>
    </w:rPr>
  </w:style>
  <w:style w:type="character" w:styleId="9" w:default="1">
    <w:name w:val="Default Paragraph Font"/>
    <w:uiPriority w:val="1"/>
    <w:semiHidden w:val="1"/>
    <w:unhideWhenUsed w:val="1"/>
  </w:style>
  <w:style w:type="table" w:styleId="11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5">
    <w:name w:val="toc 3"/>
    <w:basedOn w:val="1"/>
    <w:next w:val="1"/>
    <w:uiPriority w:val="39"/>
    <w:unhideWhenUsed w:val="1"/>
    <w:pPr>
      <w:spacing w:after="100"/>
      <w:ind w:left="440"/>
    </w:pPr>
  </w:style>
  <w:style w:type="paragraph" w:styleId="6">
    <w:name w:val="toc 1"/>
    <w:basedOn w:val="1"/>
    <w:next w:val="1"/>
    <w:uiPriority w:val="39"/>
    <w:unhideWhenUsed w:val="1"/>
    <w:pPr>
      <w:spacing w:after="100"/>
    </w:pPr>
  </w:style>
  <w:style w:type="paragraph" w:styleId="7">
    <w:name w:val="toc 2"/>
    <w:basedOn w:val="1"/>
    <w:next w:val="1"/>
    <w:uiPriority w:val="39"/>
    <w:unhideWhenUsed w:val="1"/>
    <w:pPr>
      <w:spacing w:after="100"/>
      <w:ind w:left="220"/>
    </w:pPr>
  </w:style>
  <w:style w:type="paragraph" w:styleId="8">
    <w:name w:val="Normal (Web)"/>
    <w:basedOn w:val="1"/>
    <w:uiPriority w:val="99"/>
    <w:unhideWhenUsed w:val="1"/>
    <w:pPr>
      <w:spacing w:after="100" w:afterAutospacing="1" w:before="100" w:beforeAutospacing="1" w:line="240" w:lineRule="auto"/>
    </w:pPr>
    <w:rPr>
      <w:rFonts w:ascii="Times New Roman" w:cs="Times New Roman" w:hAnsi="Times New Roman"/>
      <w:sz w:val="24"/>
      <w:szCs w:val="24"/>
      <w:lang/>
    </w:rPr>
  </w:style>
  <w:style w:type="character" w:styleId="10">
    <w:name w:val="Hyperlink"/>
    <w:basedOn w:val="9"/>
    <w:uiPriority w:val="99"/>
    <w:unhideWhenUsed w:val="1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2">
    <w:name w:val="Table Grid"/>
    <w:basedOn w:val="11"/>
    <w:uiPriority w:val="3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13">
    <w:name w:val="List Paragraph"/>
    <w:basedOn w:val="1"/>
    <w:uiPriority w:val="34"/>
    <w:qFormat w:val="1"/>
    <w:pPr>
      <w:ind w:left="720"/>
      <w:contextualSpacing w:val="1"/>
    </w:pPr>
  </w:style>
  <w:style w:type="character" w:styleId="14" w:customStyle="1">
    <w:name w:val="Título 1 Car"/>
    <w:basedOn w:val="9"/>
    <w:link w:val="2"/>
    <w:uiPriority w:val="9"/>
    <w:rPr>
      <w:rFonts w:asciiTheme="majorHAnsi" w:cstheme="majorBidi" w:eastAsiaTheme="majorEastAsia" w:hAnsiTheme="majorHAnsi"/>
      <w:color w:val="2e75b6" w:themeColor="accent1" w:themeShade="0000BF"/>
      <w:sz w:val="32"/>
      <w:szCs w:val="32"/>
    </w:rPr>
  </w:style>
  <w:style w:type="character" w:styleId="15" w:customStyle="1">
    <w:name w:val="Título 2 Car"/>
    <w:basedOn w:val="9"/>
    <w:link w:val="3"/>
    <w:uiPriority w:val="9"/>
    <w:rPr>
      <w:rFonts w:asciiTheme="majorHAnsi" w:cstheme="majorBidi" w:eastAsiaTheme="majorEastAsia" w:hAnsiTheme="majorHAnsi"/>
      <w:color w:val="2e75b6" w:themeColor="accent1" w:themeShade="0000BF"/>
      <w:sz w:val="26"/>
      <w:szCs w:val="26"/>
    </w:rPr>
  </w:style>
  <w:style w:type="character" w:styleId="16" w:customStyle="1">
    <w:name w:val="Título 3 Car"/>
    <w:basedOn w:val="9"/>
    <w:link w:val="4"/>
    <w:uiPriority w:val="9"/>
    <w:rPr>
      <w:rFonts w:asciiTheme="majorHAnsi" w:cstheme="majorBidi" w:eastAsiaTheme="majorEastAsia" w:hAnsiTheme="majorHAnsi"/>
      <w:color w:val="1f4e79" w:themeColor="accent1" w:themeShade="000080"/>
      <w:sz w:val="24"/>
      <w:szCs w:val="24"/>
    </w:rPr>
  </w:style>
  <w:style w:type="paragraph" w:styleId="17" w:customStyle="1">
    <w:name w:val="TOC Heading"/>
    <w:basedOn w:val="2"/>
    <w:next w:val="1"/>
    <w:uiPriority w:val="39"/>
    <w:unhideWhenUsed w:val="1"/>
    <w:qFormat w:val="1"/>
    <w:pPr>
      <w:outlineLvl w:val="9"/>
    </w:pPr>
    <w:rPr>
      <w:lang w:eastAsia="es-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stadistica@reumatologia.org.ar" TargetMode="External"/><Relationship Id="rId8" Type="http://schemas.openxmlformats.org/officeDocument/2006/relationships/hyperlink" Target="mailto:estadistica@reumatologia.org.a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a9FfGS09QbOcfq3vUwhnT+tVWw==">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2018-09-14T02:58:00Z</dcterms:created>
  <dc:creator>dmorelli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3082-11.2.0.9629</vt:lpwstr>
  </property>
</Properties>
</file>